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AC10FB" w:rsidRDefault="00AC10FB" w:rsidP="00AC10F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C10FB" w:rsidRPr="003F7DB5" w:rsidRDefault="00AC10FB" w:rsidP="00AC10F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C10FB" w:rsidRPr="00CC23D9" w:rsidRDefault="00AC10FB" w:rsidP="00CC23D9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>
        <w:rPr>
          <w:sz w:val="24"/>
        </w:rPr>
        <w:t xml:space="preserve">          </w:t>
      </w:r>
      <w:r w:rsidRPr="00B06572">
        <w:rPr>
          <w:sz w:val="24"/>
        </w:rPr>
        <w:t xml:space="preserve">в электронной форме, назначенный на </w:t>
      </w:r>
      <w:r>
        <w:rPr>
          <w:sz w:val="24"/>
        </w:rPr>
        <w:t>«</w:t>
      </w:r>
      <w:r w:rsidR="00CC23D9">
        <w:rPr>
          <w:sz w:val="24"/>
        </w:rPr>
        <w:t>24</w:t>
      </w:r>
      <w:r w:rsidRPr="00B06572">
        <w:rPr>
          <w:sz w:val="24"/>
        </w:rPr>
        <w:t xml:space="preserve">» </w:t>
      </w:r>
      <w:r w:rsidR="00CC23D9">
        <w:rPr>
          <w:sz w:val="24"/>
        </w:rPr>
        <w:t>июля</w:t>
      </w:r>
      <w:r>
        <w:rPr>
          <w:sz w:val="24"/>
        </w:rPr>
        <w:t xml:space="preserve"> 2024 года, </w:t>
      </w:r>
      <w:r w:rsidR="00CC23D9" w:rsidRPr="00CC23D9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2400 квадратных метров из земель населенных пунктов, с кадастровым номером 76:17:120201:1651, расположенного</w:t>
      </w:r>
      <w:proofErr w:type="gramEnd"/>
      <w:r w:rsidR="00CC23D9" w:rsidRPr="00CC23D9">
        <w:rPr>
          <w:sz w:val="24"/>
        </w:rPr>
        <w:t xml:space="preserve"> по адресу: </w:t>
      </w:r>
      <w:proofErr w:type="gramStart"/>
      <w:r w:rsidR="00CC23D9" w:rsidRPr="00CC23D9">
        <w:rPr>
          <w:sz w:val="24"/>
        </w:rPr>
        <w:t xml:space="preserve">Российская Федерация, Ярославская область, Ярославский район, </w:t>
      </w:r>
      <w:proofErr w:type="spellStart"/>
      <w:r w:rsidR="00CC23D9" w:rsidRPr="00CC23D9">
        <w:rPr>
          <w:sz w:val="24"/>
        </w:rPr>
        <w:t>Туношенское</w:t>
      </w:r>
      <w:proofErr w:type="spellEnd"/>
      <w:r w:rsidR="00CC23D9" w:rsidRPr="00CC23D9">
        <w:rPr>
          <w:sz w:val="24"/>
        </w:rPr>
        <w:t xml:space="preserve"> сельское поселение, дер. </w:t>
      </w:r>
      <w:proofErr w:type="spellStart"/>
      <w:r w:rsidR="00CC23D9" w:rsidRPr="00CC23D9">
        <w:rPr>
          <w:sz w:val="24"/>
        </w:rPr>
        <w:t>Мокеевское</w:t>
      </w:r>
      <w:proofErr w:type="spellEnd"/>
      <w:r w:rsidR="00CC23D9" w:rsidRPr="00CC23D9">
        <w:rPr>
          <w:sz w:val="24"/>
        </w:rPr>
        <w:t xml:space="preserve">, ул. Полевая, </w:t>
      </w:r>
      <w:proofErr w:type="spellStart"/>
      <w:r w:rsidR="00CC23D9" w:rsidRPr="00CC23D9">
        <w:rPr>
          <w:sz w:val="24"/>
        </w:rPr>
        <w:t>з</w:t>
      </w:r>
      <w:proofErr w:type="spellEnd"/>
      <w:r w:rsidR="00CC23D9" w:rsidRPr="00CC23D9">
        <w:rPr>
          <w:sz w:val="24"/>
        </w:rPr>
        <w:t xml:space="preserve">/у 18в, с разрешенным использованием: для индивидуального жилищного строительства, с ограничением использования: земельный участок полностью расположен в 3, 4, 5, 6 </w:t>
      </w:r>
      <w:proofErr w:type="spellStart"/>
      <w:r w:rsidR="00CC23D9" w:rsidRPr="00CC23D9">
        <w:rPr>
          <w:sz w:val="24"/>
        </w:rPr>
        <w:t>подзонах</w:t>
      </w:r>
      <w:proofErr w:type="spellEnd"/>
      <w:r w:rsidR="00CC23D9" w:rsidRPr="00CC23D9">
        <w:rPr>
          <w:sz w:val="24"/>
        </w:rPr>
        <w:t xml:space="preserve"> </w:t>
      </w:r>
      <w:proofErr w:type="spellStart"/>
      <w:r w:rsidR="00CC23D9" w:rsidRPr="00CC23D9">
        <w:rPr>
          <w:sz w:val="24"/>
        </w:rPr>
        <w:t>приаэродромной</w:t>
      </w:r>
      <w:proofErr w:type="spellEnd"/>
      <w:r w:rsidR="00CC23D9" w:rsidRPr="00CC23D9">
        <w:rPr>
          <w:sz w:val="24"/>
        </w:rPr>
        <w:t xml:space="preserve"> территории аэропорта Ярославль (</w:t>
      </w:r>
      <w:proofErr w:type="spellStart"/>
      <w:r w:rsidR="00CC23D9" w:rsidRPr="00CC23D9">
        <w:rPr>
          <w:sz w:val="24"/>
        </w:rPr>
        <w:t>Туношна</w:t>
      </w:r>
      <w:proofErr w:type="spellEnd"/>
      <w:r w:rsidR="00CC23D9" w:rsidRPr="00CC23D9">
        <w:rPr>
          <w:sz w:val="24"/>
        </w:rPr>
        <w:t>)</w:t>
      </w:r>
      <w:r w:rsidRPr="00781EDF">
        <w:rPr>
          <w:sz w:val="24"/>
        </w:rPr>
        <w:t>,</w:t>
      </w:r>
      <w:r>
        <w:rPr>
          <w:sz w:val="24"/>
        </w:rPr>
        <w:t xml:space="preserve"> </w:t>
      </w:r>
      <w:r w:rsidRPr="00B06572">
        <w:rPr>
          <w:sz w:val="24"/>
        </w:rPr>
        <w:t>признается несостоявшимся в связи с отсутствием заявок для участия в аукцион</w:t>
      </w:r>
      <w:r>
        <w:rPr>
          <w:sz w:val="24"/>
        </w:rPr>
        <w:t>е.</w:t>
      </w:r>
      <w:proofErr w:type="gramEnd"/>
    </w:p>
    <w:p w:rsidR="00AC10FB" w:rsidRPr="00CC23D9" w:rsidRDefault="00AC10FB" w:rsidP="00AC10FB">
      <w:pPr>
        <w:pStyle w:val="a3"/>
        <w:tabs>
          <w:tab w:val="left" w:pos="426"/>
        </w:tabs>
        <w:ind w:right="-30" w:firstLine="709"/>
        <w:rPr>
          <w:sz w:val="24"/>
        </w:rPr>
      </w:pPr>
      <w:r w:rsidRPr="00B06572">
        <w:rPr>
          <w:sz w:val="24"/>
        </w:rPr>
        <w:t xml:space="preserve"> </w:t>
      </w:r>
    </w:p>
    <w:p w:rsidR="00AC10FB" w:rsidRDefault="00AC10FB" w:rsidP="00AC10F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344"/>
    <w:rsid w:val="003F4560"/>
    <w:rsid w:val="003F7DB5"/>
    <w:rsid w:val="004035CF"/>
    <w:rsid w:val="0041655C"/>
    <w:rsid w:val="00463CD8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C23D9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29</cp:revision>
  <cp:lastPrinted>2024-03-05T08:27:00Z</cp:lastPrinted>
  <dcterms:created xsi:type="dcterms:W3CDTF">2023-04-27T11:15:00Z</dcterms:created>
  <dcterms:modified xsi:type="dcterms:W3CDTF">2024-07-23T07:25:00Z</dcterms:modified>
</cp:coreProperties>
</file>